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60" w:rsidRPr="005E0286" w:rsidRDefault="001E4960" w:rsidP="001E4960">
      <w:pPr>
        <w:pStyle w:val="NoSpacing"/>
        <w:jc w:val="center"/>
        <w:rPr>
          <w:sz w:val="24"/>
          <w:szCs w:val="24"/>
        </w:rPr>
      </w:pPr>
      <w:r w:rsidRPr="005E0286">
        <w:rPr>
          <w:sz w:val="24"/>
          <w:szCs w:val="24"/>
        </w:rPr>
        <w:t>Illinois Communication and Theatre Association Annual Meeting</w:t>
      </w:r>
    </w:p>
    <w:p w:rsidR="001E4960" w:rsidRDefault="00F43BD7" w:rsidP="001E4960">
      <w:pPr>
        <w:pStyle w:val="NoSpacing"/>
        <w:jc w:val="center"/>
        <w:rPr>
          <w:sz w:val="24"/>
          <w:szCs w:val="24"/>
        </w:rPr>
      </w:pPr>
      <w:r>
        <w:rPr>
          <w:sz w:val="24"/>
          <w:szCs w:val="24"/>
        </w:rPr>
        <w:t>President’s Report</w:t>
      </w:r>
      <w:bookmarkStart w:id="0" w:name="_GoBack"/>
      <w:bookmarkEnd w:id="0"/>
    </w:p>
    <w:p w:rsidR="001E4960" w:rsidRDefault="001E4960" w:rsidP="001E4960">
      <w:pPr>
        <w:pStyle w:val="NoSpacing"/>
        <w:jc w:val="center"/>
        <w:rPr>
          <w:sz w:val="24"/>
          <w:szCs w:val="24"/>
        </w:rPr>
      </w:pPr>
    </w:p>
    <w:p w:rsidR="001E4960" w:rsidRDefault="001E4960" w:rsidP="001E4960">
      <w:pPr>
        <w:pStyle w:val="NoSpacing"/>
        <w:rPr>
          <w:sz w:val="24"/>
          <w:szCs w:val="24"/>
        </w:rPr>
      </w:pPr>
      <w:r>
        <w:rPr>
          <w:sz w:val="24"/>
          <w:szCs w:val="24"/>
        </w:rPr>
        <w:t>It has been my pleasure to serve as the president of the Illinois Communication and Theatre Association ov</w:t>
      </w:r>
      <w:r w:rsidR="00D564E7">
        <w:rPr>
          <w:sz w:val="24"/>
          <w:szCs w:val="24"/>
        </w:rPr>
        <w:t>er the past year.  The board has done some good work over the past year in terms of communication within our organization, advocacy for our discipline, and increasing awareness and participation within our organization.  The specific things that I have worked on in relation to these items are detailed blow.</w:t>
      </w:r>
    </w:p>
    <w:p w:rsidR="00D564E7" w:rsidRDefault="00D564E7" w:rsidP="001E4960">
      <w:pPr>
        <w:pStyle w:val="NoSpacing"/>
        <w:rPr>
          <w:sz w:val="24"/>
          <w:szCs w:val="24"/>
        </w:rPr>
      </w:pPr>
    </w:p>
    <w:p w:rsidR="00D564E7" w:rsidRDefault="00D564E7" w:rsidP="00D564E7">
      <w:pPr>
        <w:pStyle w:val="NoSpacing"/>
        <w:numPr>
          <w:ilvl w:val="0"/>
          <w:numId w:val="1"/>
        </w:numPr>
        <w:rPr>
          <w:sz w:val="24"/>
          <w:szCs w:val="24"/>
        </w:rPr>
      </w:pPr>
      <w:r>
        <w:rPr>
          <w:sz w:val="24"/>
          <w:szCs w:val="24"/>
        </w:rPr>
        <w:t xml:space="preserve">I worked with Nathaniel Haywood to design and make the new ICTA website, </w:t>
      </w:r>
      <w:hyperlink r:id="rId6" w:history="1">
        <w:r w:rsidRPr="00D92BE5">
          <w:rPr>
            <w:rStyle w:val="Hyperlink"/>
            <w:sz w:val="24"/>
            <w:szCs w:val="24"/>
          </w:rPr>
          <w:t>www.illinoiscta.org</w:t>
        </w:r>
      </w:hyperlink>
      <w:r>
        <w:rPr>
          <w:sz w:val="24"/>
          <w:szCs w:val="24"/>
        </w:rPr>
        <w:t>, to enhance communication within the membership and to allow for online registration and payment for convention.  What we established was the basic framework for the website that I am certain our new Media Chair, Jennifer Keith, will continue to build on and enhance throughout the year.  Thank you to Rich Jones who has be taking care of website updates in the interim until Jennifer starts.</w:t>
      </w:r>
    </w:p>
    <w:p w:rsidR="00D564E7" w:rsidRDefault="00D564E7" w:rsidP="00D564E7">
      <w:pPr>
        <w:pStyle w:val="NoSpacing"/>
        <w:ind w:left="720"/>
        <w:rPr>
          <w:sz w:val="24"/>
          <w:szCs w:val="24"/>
        </w:rPr>
      </w:pPr>
    </w:p>
    <w:p w:rsidR="00D564E7" w:rsidRDefault="00D564E7" w:rsidP="00D564E7">
      <w:pPr>
        <w:pStyle w:val="NoSpacing"/>
        <w:numPr>
          <w:ilvl w:val="0"/>
          <w:numId w:val="1"/>
        </w:numPr>
        <w:rPr>
          <w:sz w:val="24"/>
          <w:szCs w:val="24"/>
        </w:rPr>
      </w:pPr>
      <w:r>
        <w:rPr>
          <w:sz w:val="24"/>
          <w:szCs w:val="24"/>
        </w:rPr>
        <w:t xml:space="preserve">In April I attended and presented at the </w:t>
      </w:r>
      <w:r w:rsidR="009B2BC5">
        <w:rPr>
          <w:sz w:val="24"/>
          <w:szCs w:val="24"/>
        </w:rPr>
        <w:t>conference over speaking and listening in the Common Core Learning Standards that was sponsored by ICTA at Eastern Illinois University.</w:t>
      </w:r>
    </w:p>
    <w:p w:rsidR="00D564E7" w:rsidRDefault="00D564E7" w:rsidP="00D564E7">
      <w:pPr>
        <w:pStyle w:val="ListParagraph"/>
        <w:rPr>
          <w:sz w:val="24"/>
          <w:szCs w:val="24"/>
        </w:rPr>
      </w:pPr>
    </w:p>
    <w:p w:rsidR="009B2BC5" w:rsidRDefault="009B2BC5" w:rsidP="00D564E7">
      <w:pPr>
        <w:pStyle w:val="NoSpacing"/>
        <w:numPr>
          <w:ilvl w:val="0"/>
          <w:numId w:val="1"/>
        </w:numPr>
        <w:rPr>
          <w:sz w:val="24"/>
          <w:szCs w:val="24"/>
        </w:rPr>
      </w:pPr>
      <w:r>
        <w:rPr>
          <w:sz w:val="24"/>
          <w:szCs w:val="24"/>
        </w:rPr>
        <w:t xml:space="preserve">In June I went with a delegation of the organization to the ISBE to discuss the proposal that we submitted in terms a teacher preparation for Speaking and Listening Standards, and I plan to serve on the committee that the ISBE is forming as a result of this meeting.  </w:t>
      </w:r>
    </w:p>
    <w:p w:rsidR="009B2BC5" w:rsidRDefault="009B2BC5" w:rsidP="009B2BC5">
      <w:pPr>
        <w:pStyle w:val="ListParagraph"/>
        <w:rPr>
          <w:sz w:val="24"/>
          <w:szCs w:val="24"/>
        </w:rPr>
      </w:pPr>
    </w:p>
    <w:p w:rsidR="009B2BC5" w:rsidRDefault="009B2BC5" w:rsidP="00D564E7">
      <w:pPr>
        <w:pStyle w:val="NoSpacing"/>
        <w:numPr>
          <w:ilvl w:val="0"/>
          <w:numId w:val="1"/>
        </w:numPr>
        <w:rPr>
          <w:sz w:val="24"/>
          <w:szCs w:val="24"/>
        </w:rPr>
      </w:pPr>
      <w:r>
        <w:rPr>
          <w:sz w:val="24"/>
          <w:szCs w:val="24"/>
        </w:rPr>
        <w:t>I served on Kevin Long’s convention planning committee and worked to help design and recruit panels relating to the secondary classrooms.</w:t>
      </w:r>
    </w:p>
    <w:p w:rsidR="009B2BC5" w:rsidRDefault="009B2BC5" w:rsidP="009B2BC5">
      <w:pPr>
        <w:pStyle w:val="ListParagraph"/>
        <w:rPr>
          <w:sz w:val="24"/>
          <w:szCs w:val="24"/>
        </w:rPr>
      </w:pPr>
    </w:p>
    <w:p w:rsidR="009B2BC5" w:rsidRDefault="00D564E7" w:rsidP="009B2BC5">
      <w:pPr>
        <w:pStyle w:val="NoSpacing"/>
        <w:numPr>
          <w:ilvl w:val="0"/>
          <w:numId w:val="1"/>
        </w:numPr>
        <w:rPr>
          <w:sz w:val="24"/>
          <w:szCs w:val="24"/>
        </w:rPr>
      </w:pPr>
      <w:r>
        <w:rPr>
          <w:sz w:val="24"/>
          <w:szCs w:val="24"/>
        </w:rPr>
        <w:t xml:space="preserve">I worked on the committee led by Executive Vice President, Tina Winings, on the updating and revisions of the policy and procedure manual that is used by the board.  A great deal of work was done to update and revise many positions and descriptions to reflect current practice.  </w:t>
      </w:r>
    </w:p>
    <w:p w:rsidR="009B2BC5" w:rsidRDefault="009B2BC5" w:rsidP="009B2BC5">
      <w:pPr>
        <w:pStyle w:val="ListParagraph"/>
        <w:rPr>
          <w:sz w:val="24"/>
          <w:szCs w:val="24"/>
        </w:rPr>
      </w:pPr>
    </w:p>
    <w:p w:rsidR="009B2BC5" w:rsidRDefault="009B2BC5" w:rsidP="009B2BC5">
      <w:pPr>
        <w:pStyle w:val="NoSpacing"/>
        <w:rPr>
          <w:sz w:val="24"/>
          <w:szCs w:val="24"/>
        </w:rPr>
      </w:pPr>
      <w:r>
        <w:rPr>
          <w:sz w:val="24"/>
          <w:szCs w:val="24"/>
        </w:rPr>
        <w:t>As I transition to my new role of past-president, I plan to focus on continued revision and updating of the policy and procedures manual along with any constitutional issues that should come up as a result of that work.  I also look forward to helping Adam Jenkins as he prepares for the 2015 convention that will be held in Bloomington, Illinois</w:t>
      </w:r>
    </w:p>
    <w:p w:rsidR="009B2BC5" w:rsidRDefault="009B2BC5" w:rsidP="009B2BC5">
      <w:pPr>
        <w:pStyle w:val="NoSpacing"/>
        <w:rPr>
          <w:sz w:val="24"/>
          <w:szCs w:val="24"/>
        </w:rPr>
      </w:pPr>
    </w:p>
    <w:p w:rsidR="009B2BC5" w:rsidRDefault="009B2BC5" w:rsidP="009B2BC5">
      <w:pPr>
        <w:pStyle w:val="NoSpacing"/>
        <w:rPr>
          <w:sz w:val="24"/>
          <w:szCs w:val="24"/>
        </w:rPr>
      </w:pPr>
      <w:r>
        <w:rPr>
          <w:sz w:val="24"/>
          <w:szCs w:val="24"/>
        </w:rPr>
        <w:t xml:space="preserve">Respectfully submitted, </w:t>
      </w:r>
    </w:p>
    <w:p w:rsidR="009B2BC5" w:rsidRDefault="009B2BC5" w:rsidP="009B2BC5">
      <w:pPr>
        <w:pStyle w:val="NoSpacing"/>
        <w:rPr>
          <w:sz w:val="24"/>
          <w:szCs w:val="24"/>
        </w:rPr>
      </w:pPr>
    </w:p>
    <w:p w:rsidR="009B2BC5" w:rsidRPr="005E0286" w:rsidRDefault="009B2BC5" w:rsidP="009B2BC5">
      <w:pPr>
        <w:pStyle w:val="NoSpacing"/>
        <w:rPr>
          <w:sz w:val="24"/>
          <w:szCs w:val="24"/>
        </w:rPr>
      </w:pPr>
      <w:r>
        <w:rPr>
          <w:sz w:val="24"/>
          <w:szCs w:val="24"/>
        </w:rPr>
        <w:t>Ellie Marvin</w:t>
      </w:r>
    </w:p>
    <w:p w:rsidR="001E4960" w:rsidRDefault="001E4960" w:rsidP="001E4960">
      <w:pPr>
        <w:pStyle w:val="NoSpacing"/>
        <w:jc w:val="center"/>
      </w:pPr>
    </w:p>
    <w:p w:rsidR="001E4960" w:rsidRDefault="001E4960" w:rsidP="001E4960">
      <w:pPr>
        <w:pStyle w:val="NoSpacing"/>
      </w:pPr>
    </w:p>
    <w:sectPr w:rsidR="001E4960" w:rsidSect="001E49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8370A"/>
    <w:multiLevelType w:val="hybridMultilevel"/>
    <w:tmpl w:val="6124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60"/>
    <w:rsid w:val="001E4960"/>
    <w:rsid w:val="0050364C"/>
    <w:rsid w:val="00952821"/>
    <w:rsid w:val="009B2BC5"/>
    <w:rsid w:val="00D32CB6"/>
    <w:rsid w:val="00D564E7"/>
    <w:rsid w:val="00F4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960"/>
    <w:pPr>
      <w:spacing w:after="0" w:line="240" w:lineRule="auto"/>
    </w:pPr>
  </w:style>
  <w:style w:type="character" w:styleId="Hyperlink">
    <w:name w:val="Hyperlink"/>
    <w:basedOn w:val="DefaultParagraphFont"/>
    <w:uiPriority w:val="99"/>
    <w:unhideWhenUsed/>
    <w:rsid w:val="00D564E7"/>
    <w:rPr>
      <w:color w:val="0000FF" w:themeColor="hyperlink"/>
      <w:u w:val="single"/>
    </w:rPr>
  </w:style>
  <w:style w:type="paragraph" w:styleId="ListParagraph">
    <w:name w:val="List Paragraph"/>
    <w:basedOn w:val="Normal"/>
    <w:uiPriority w:val="34"/>
    <w:qFormat/>
    <w:rsid w:val="00D56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960"/>
    <w:pPr>
      <w:spacing w:after="0" w:line="240" w:lineRule="auto"/>
    </w:pPr>
  </w:style>
  <w:style w:type="character" w:styleId="Hyperlink">
    <w:name w:val="Hyperlink"/>
    <w:basedOn w:val="DefaultParagraphFont"/>
    <w:uiPriority w:val="99"/>
    <w:unhideWhenUsed/>
    <w:rsid w:val="00D564E7"/>
    <w:rPr>
      <w:color w:val="0000FF" w:themeColor="hyperlink"/>
      <w:u w:val="single"/>
    </w:rPr>
  </w:style>
  <w:style w:type="paragraph" w:styleId="ListParagraph">
    <w:name w:val="List Paragraph"/>
    <w:basedOn w:val="Normal"/>
    <w:uiPriority w:val="34"/>
    <w:qFormat/>
    <w:rsid w:val="00D56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linoisct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McLean County Unit District No. 5</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Marvin, Ellie</dc:creator>
  <cp:lastModifiedBy>Marvin, Ellie</cp:lastModifiedBy>
  <cp:revision>2</cp:revision>
  <dcterms:created xsi:type="dcterms:W3CDTF">2014-09-23T14:50:00Z</dcterms:created>
  <dcterms:modified xsi:type="dcterms:W3CDTF">2014-09-23T15:45:00Z</dcterms:modified>
</cp:coreProperties>
</file>